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9A" w:rsidRPr="00817195" w:rsidRDefault="00B07E9A" w:rsidP="00B07E9A">
      <w:pPr>
        <w:pStyle w:val="a6"/>
        <w:spacing w:after="120"/>
        <w:jc w:val="center"/>
        <w:rPr>
          <w:b/>
          <w:sz w:val="26"/>
        </w:rPr>
      </w:pPr>
      <w:r w:rsidRPr="00C4072C">
        <w:rPr>
          <w:b/>
          <w:sz w:val="26"/>
        </w:rPr>
        <w:t xml:space="preserve">Указания по заполнению формы </w:t>
      </w:r>
      <w:r>
        <w:rPr>
          <w:b/>
          <w:sz w:val="26"/>
        </w:rPr>
        <w:t>№ ПМ-</w:t>
      </w:r>
      <w:proofErr w:type="spellStart"/>
      <w:r>
        <w:rPr>
          <w:b/>
          <w:sz w:val="26"/>
        </w:rPr>
        <w:t>пром</w:t>
      </w:r>
      <w:proofErr w:type="spellEnd"/>
    </w:p>
    <w:p w:rsidR="00B07E9A" w:rsidRPr="00C4072C" w:rsidRDefault="00B07E9A" w:rsidP="00B07E9A">
      <w:pPr>
        <w:ind w:firstLine="709"/>
        <w:jc w:val="both"/>
        <w:rPr>
          <w:szCs w:val="24"/>
        </w:rPr>
      </w:pPr>
      <w:r w:rsidRPr="00C4072C">
        <w:rPr>
          <w:szCs w:val="24"/>
        </w:rPr>
        <w:t xml:space="preserve">1. </w:t>
      </w:r>
      <w:proofErr w:type="gramStart"/>
      <w:r w:rsidRPr="00C4072C">
        <w:t xml:space="preserve">Первичные статистические данные (далее – данные) по форме </w:t>
      </w:r>
      <w:r w:rsidRPr="00C4072C">
        <w:rPr>
          <w:szCs w:val="24"/>
        </w:rPr>
        <w:t>федерального статистического наблюдения № ПМ-</w:t>
      </w:r>
      <w:proofErr w:type="spellStart"/>
      <w:r w:rsidRPr="00C4072C">
        <w:rPr>
          <w:szCs w:val="24"/>
        </w:rPr>
        <w:t>пром</w:t>
      </w:r>
      <w:proofErr w:type="spellEnd"/>
      <w:r w:rsidRPr="00C4072C">
        <w:rPr>
          <w:szCs w:val="24"/>
        </w:rPr>
        <w:t xml:space="preserve"> «Сведения</w:t>
      </w:r>
      <w:r w:rsidRPr="00C4072C">
        <w:rPr>
          <w:szCs w:val="24"/>
        </w:rPr>
        <w:br/>
        <w:t>о производстве  продукции малым предприятием» (далее – форма) предоставляют</w:t>
      </w:r>
      <w:r w:rsidRPr="00C4072C">
        <w:rPr>
          <w:sz w:val="20"/>
        </w:rPr>
        <w:t xml:space="preserve"> </w:t>
      </w:r>
      <w:r w:rsidRPr="00C4072C">
        <w:rPr>
          <w:szCs w:val="24"/>
        </w:rPr>
        <w:t xml:space="preserve">субъекты малого предпринимательства (юридические лица и физические лица, осуществляющие предпринимательскую деятельность без образования юридического лица – индивидуальные предприниматели, независимо от численности работающих (кроме </w:t>
      </w:r>
      <w:proofErr w:type="spellStart"/>
      <w:r w:rsidRPr="00C4072C">
        <w:rPr>
          <w:szCs w:val="24"/>
        </w:rPr>
        <w:t>микропредприятий</w:t>
      </w:r>
      <w:proofErr w:type="spellEnd"/>
      <w:r w:rsidRPr="00C4072C">
        <w:rPr>
          <w:szCs w:val="24"/>
        </w:rPr>
        <w:t>), осуществляющие производство продукции (</w:t>
      </w:r>
      <w:r w:rsidRPr="00C4072C">
        <w:rPr>
          <w:lang w:eastAsia="en-US"/>
        </w:rPr>
        <w:t>товаров, работ, услуг</w:t>
      </w:r>
      <w:r w:rsidRPr="00C4072C">
        <w:rPr>
          <w:szCs w:val="24"/>
        </w:rPr>
        <w:t xml:space="preserve">) добывающих, обрабатывающих производств, производство и распределение электроэнергии, газа и пара </w:t>
      </w:r>
      <w:r w:rsidRPr="00C4072C">
        <w:t>(промышленной</w:t>
      </w:r>
      <w:proofErr w:type="gramEnd"/>
      <w:r w:rsidRPr="00C4072C">
        <w:t xml:space="preserve"> продукции)</w:t>
      </w:r>
      <w:r w:rsidRPr="00C4072C">
        <w:rPr>
          <w:szCs w:val="24"/>
        </w:rPr>
        <w:t>, лесозаготовки, а также рыболовство.</w:t>
      </w:r>
    </w:p>
    <w:p w:rsidR="00B07E9A" w:rsidRPr="00C4072C" w:rsidRDefault="00B07E9A" w:rsidP="00B07E9A">
      <w:pPr>
        <w:ind w:firstLine="709"/>
        <w:jc w:val="both"/>
        <w:rPr>
          <w:szCs w:val="24"/>
        </w:rPr>
      </w:pPr>
      <w:r w:rsidRPr="00C4072C">
        <w:rPr>
          <w:szCs w:val="24"/>
        </w:rPr>
        <w:t xml:space="preserve">2. </w:t>
      </w:r>
      <w:r w:rsidRPr="00C4072C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</w:t>
      </w:r>
      <w:proofErr w:type="gramStart"/>
      <w:r w:rsidRPr="006F07B8">
        <w:rPr>
          <w:vertAlign w:val="superscript"/>
        </w:rPr>
        <w:t>1</w:t>
      </w:r>
      <w:proofErr w:type="gramEnd"/>
      <w:r w:rsidRPr="00C4072C">
        <w:t>), индивидуального предпринимателя.</w:t>
      </w:r>
    </w:p>
    <w:p w:rsidR="00B07E9A" w:rsidRPr="009E6E09" w:rsidRDefault="00B07E9A" w:rsidP="00B07E9A">
      <w:pPr>
        <w:ind w:firstLine="709"/>
        <w:jc w:val="both"/>
        <w:rPr>
          <w:szCs w:val="24"/>
        </w:rPr>
      </w:pPr>
      <w:r w:rsidRPr="00C4072C">
        <w:rPr>
          <w:szCs w:val="24"/>
        </w:rPr>
        <w:t>При налич</w:t>
      </w:r>
      <w:proofErr w:type="gramStart"/>
      <w:r w:rsidRPr="00C4072C">
        <w:rPr>
          <w:szCs w:val="24"/>
        </w:rPr>
        <w:t>ии у ю</w:t>
      </w:r>
      <w:proofErr w:type="gramEnd"/>
      <w:r w:rsidRPr="00C4072C">
        <w:rPr>
          <w:szCs w:val="24"/>
        </w:rPr>
        <w:t xml:space="preserve">ридического лица обособленных подразделений настоящая форма заполняется как по каждому обособленному подразделению, </w:t>
      </w:r>
      <w:r w:rsidRPr="00C4072C">
        <w:t>за исключением осуществляющих деятельность за пределами Российской Федерации,</w:t>
      </w:r>
      <w:r w:rsidRPr="00C4072C">
        <w:rPr>
          <w:szCs w:val="24"/>
        </w:rPr>
        <w:t xml:space="preserve"> так и по юридическому лицу без этих </w:t>
      </w:r>
      <w:r w:rsidRPr="009E6E09">
        <w:rPr>
          <w:szCs w:val="24"/>
        </w:rPr>
        <w:t>обособленных подразделений.</w:t>
      </w:r>
    </w:p>
    <w:p w:rsidR="00B07E9A" w:rsidRDefault="00B07E9A" w:rsidP="00B07E9A">
      <w:pPr>
        <w:ind w:firstLine="709"/>
        <w:jc w:val="both"/>
      </w:pPr>
      <w:r w:rsidRPr="00F658A8">
        <w:rPr>
          <w:szCs w:val="24"/>
        </w:rPr>
        <w:t>Данные по форме</w:t>
      </w:r>
      <w:r w:rsidRPr="00AF29B5">
        <w:t xml:space="preserve"> предоставляют</w:t>
      </w:r>
      <w:r>
        <w:t xml:space="preserve">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B07E9A" w:rsidRPr="009E6E09" w:rsidRDefault="00B07E9A" w:rsidP="00B07E9A">
      <w:pPr>
        <w:ind w:firstLine="709"/>
        <w:jc w:val="both"/>
        <w:rPr>
          <w:szCs w:val="24"/>
        </w:rPr>
      </w:pPr>
      <w:r w:rsidRPr="009E6E09">
        <w:rPr>
          <w:szCs w:val="24"/>
        </w:rPr>
        <w:t>Руководитель юридического лица или индивидуальный предприниматель может назначить должностных лиц, уполномоченных предоставлять данные от имени юридического лица, или от имени гражданина, осуществляющего предпринимательскую деятельность без образования юридического лица.</w:t>
      </w:r>
    </w:p>
    <w:p w:rsidR="00B07E9A" w:rsidRPr="00C4072C" w:rsidRDefault="00B07E9A" w:rsidP="00B07E9A">
      <w:pPr>
        <w:ind w:firstLine="708"/>
        <w:jc w:val="both"/>
      </w:pPr>
      <w:r w:rsidRPr="009E6E09">
        <w:t>В кодовой части титульного листа</w:t>
      </w:r>
      <w:r w:rsidRPr="00C4072C">
        <w:t xml:space="preserve">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(индивидуальный предприниматель) проставляет:</w:t>
      </w:r>
    </w:p>
    <w:p w:rsidR="00B07E9A" w:rsidRPr="00C4072C" w:rsidRDefault="00B07E9A" w:rsidP="00B07E9A">
      <w:pPr>
        <w:ind w:firstLine="709"/>
        <w:jc w:val="both"/>
      </w:pPr>
      <w:r w:rsidRPr="00C4072C">
        <w:t xml:space="preserve">код по Общероссийскому классификатору предприятий и организаций (ОКПО) – для юридического лица, не имеющего обособленных подразделений, и для индивидуального предпринимателя;  </w:t>
      </w:r>
    </w:p>
    <w:p w:rsidR="00B07E9A" w:rsidRPr="00C4072C" w:rsidRDefault="00B07E9A" w:rsidP="00B07E9A">
      <w:pPr>
        <w:ind w:firstLine="709"/>
        <w:jc w:val="both"/>
      </w:pPr>
      <w:r w:rsidRPr="00C4072C"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:rsidR="00B07E9A" w:rsidRDefault="00B07E9A" w:rsidP="00B07E9A">
      <w:pPr>
        <w:ind w:firstLine="709"/>
        <w:jc w:val="both"/>
      </w:pPr>
      <w:bookmarkStart w:id="0" w:name="_GoBack"/>
      <w:bookmarkEnd w:id="0"/>
    </w:p>
    <w:p w:rsidR="00B07E9A" w:rsidRPr="00C4072C" w:rsidRDefault="00B07E9A" w:rsidP="00B07E9A">
      <w:pPr>
        <w:ind w:firstLine="709"/>
        <w:jc w:val="both"/>
      </w:pPr>
      <w:r w:rsidRPr="00C4072C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B07E9A" w:rsidRPr="00690B1F" w:rsidRDefault="00B07E9A" w:rsidP="00B07E9A">
      <w:pPr>
        <w:ind w:firstLine="709"/>
        <w:jc w:val="both"/>
      </w:pPr>
      <w:r w:rsidRPr="00690B1F">
        <w:t xml:space="preserve">При реорганизации </w:t>
      </w:r>
      <w:r w:rsidRPr="00690B1F">
        <w:rPr>
          <w:rFonts w:eastAsia="Calibri"/>
        </w:rPr>
        <w:t>юридическое лицо, являющееся правопреемником, с момента своего соз</w:t>
      </w:r>
      <w:r>
        <w:rPr>
          <w:rFonts w:eastAsia="Calibri"/>
        </w:rPr>
        <w:t>дания должно предоставлять данные</w:t>
      </w:r>
      <w:r w:rsidRPr="00690B1F">
        <w:rPr>
          <w:rFonts w:eastAsia="Calibri"/>
        </w:rPr>
        <w:t xml:space="preserve"> </w:t>
      </w:r>
      <w:r w:rsidRPr="00690B1F">
        <w:rPr>
          <w:rFonts w:eastAsia="Calibri"/>
        </w:rPr>
        <w:br/>
        <w:t xml:space="preserve">по форме </w:t>
      </w:r>
      <w:r w:rsidRPr="00690B1F">
        <w:t xml:space="preserve">(включая данные реорганизованного </w:t>
      </w:r>
      <w:r w:rsidRPr="00690B1F">
        <w:rPr>
          <w:rFonts w:eastAsia="Calibri"/>
        </w:rPr>
        <w:t>юридического лица</w:t>
      </w:r>
      <w:r w:rsidRPr="00690B1F">
        <w:t>) в срок, указанный на бланке формы, с начала отчетного месяца, в котором произошла реорганизация юридического лица.</w:t>
      </w:r>
    </w:p>
    <w:p w:rsidR="00B07E9A" w:rsidRDefault="00B07E9A" w:rsidP="00B07E9A">
      <w:pPr>
        <w:ind w:firstLine="709"/>
        <w:jc w:val="both"/>
        <w:rPr>
          <w:szCs w:val="24"/>
        </w:rPr>
      </w:pPr>
      <w:proofErr w:type="gramStart"/>
      <w:r w:rsidRPr="00690B1F">
        <w:rPr>
          <w:szCs w:val="24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</w:t>
      </w:r>
      <w:r>
        <w:rPr>
          <w:szCs w:val="24"/>
        </w:rPr>
        <w:t>т</w:t>
      </w:r>
      <w:r w:rsidRPr="00690B1F">
        <w:rPr>
          <w:szCs w:val="24"/>
        </w:rPr>
        <w:t>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  <w:proofErr w:type="gramEnd"/>
    </w:p>
    <w:p w:rsidR="00B07E9A" w:rsidRPr="00A01622" w:rsidRDefault="00B07E9A" w:rsidP="00B07E9A">
      <w:pPr>
        <w:ind w:firstLine="709"/>
        <w:jc w:val="both"/>
        <w:rPr>
          <w:szCs w:val="24"/>
        </w:rPr>
      </w:pPr>
      <w:r w:rsidRPr="00A01622">
        <w:t>По форме за отчетный период в случае отсутствия наблюдаемого явления респондент направляет подписанный в установленном порядке отчет по форме, незаполненный значениями показателей («пустой» отчет по форме).</w:t>
      </w:r>
      <w:r w:rsidRPr="00A01622">
        <w:rPr>
          <w:szCs w:val="24"/>
        </w:rPr>
        <w:t xml:space="preserve"> </w:t>
      </w:r>
      <w:r w:rsidRPr="00A01622">
        <w:t xml:space="preserve">Во всех представляемых отчетах такого вида </w:t>
      </w:r>
      <w:r w:rsidRPr="00A01622">
        <w:lastRenderedPageBreak/>
        <w:t xml:space="preserve">должен заполняться исключительно титульный раздел формы, а в остальных разделах не должно указываться никаких значений данных, </w:t>
      </w:r>
      <w:r>
        <w:br/>
      </w:r>
      <w:r w:rsidRPr="00A01622">
        <w:t>в том числе нулевых и прочерков</w:t>
      </w:r>
      <w:r w:rsidRPr="00A01622">
        <w:rPr>
          <w:szCs w:val="24"/>
        </w:rPr>
        <w:t xml:space="preserve">. </w:t>
      </w:r>
    </w:p>
    <w:p w:rsidR="00B07E9A" w:rsidRPr="00C4072C" w:rsidRDefault="00B07E9A" w:rsidP="00B07E9A">
      <w:pPr>
        <w:ind w:firstLine="709"/>
        <w:jc w:val="both"/>
        <w:rPr>
          <w:szCs w:val="24"/>
        </w:rPr>
      </w:pPr>
      <w:r w:rsidRPr="00A01622">
        <w:rPr>
          <w:szCs w:val="24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</w:t>
      </w:r>
      <w:r w:rsidRPr="00C4072C">
        <w:rPr>
          <w:szCs w:val="24"/>
        </w:rPr>
        <w:t xml:space="preserve"> ее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p w:rsidR="00B07E9A" w:rsidRPr="009E2056" w:rsidRDefault="00B07E9A" w:rsidP="00B07E9A">
      <w:pPr>
        <w:ind w:firstLine="709"/>
        <w:jc w:val="both"/>
        <w:rPr>
          <w:szCs w:val="24"/>
        </w:rPr>
      </w:pPr>
      <w:r w:rsidRPr="009E2056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 Индивидуальный предприниматель указывает адрес места жительства, содержащийся в ЕГРИП.  </w:t>
      </w:r>
    </w:p>
    <w:p w:rsidR="00B07E9A" w:rsidRPr="00AF29B5" w:rsidRDefault="00B07E9A" w:rsidP="00B07E9A">
      <w:pPr>
        <w:autoSpaceDN w:val="0"/>
        <w:ind w:firstLine="709"/>
        <w:jc w:val="both"/>
        <w:rPr>
          <w:szCs w:val="24"/>
        </w:rPr>
      </w:pPr>
      <w:r>
        <w:rPr>
          <w:szCs w:val="24"/>
        </w:rPr>
        <w:t>3. По свободным строкам формы указываются данные по каждому виду произведенной продукции (товаров, работ, услуг)</w:t>
      </w:r>
      <w:r>
        <w:rPr>
          <w:szCs w:val="24"/>
        </w:rPr>
        <w:br/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034-2014 (ОКПД2), указанному</w:t>
      </w:r>
      <w:r>
        <w:rPr>
          <w:szCs w:val="24"/>
        </w:rPr>
        <w:br/>
        <w:t xml:space="preserve">в Перечне (номенклатуре) видов продукции (с указанием </w:t>
      </w:r>
      <w:r w:rsidRPr="00AF29B5">
        <w:rPr>
          <w:szCs w:val="24"/>
        </w:rPr>
        <w:t>единиц измерения (кодов) по Общероссийскому классификатору единиц измерения ОК 015-94 (ОКЕИ). Указанный Перечень может быть получен в территориальных органах Росстата или на официальном сайте</w:t>
      </w:r>
      <w:r w:rsidRPr="00B07E9A">
        <w:rPr>
          <w:szCs w:val="24"/>
        </w:rPr>
        <w:t xml:space="preserve"> </w:t>
      </w:r>
      <w:r w:rsidRPr="00AF29B5">
        <w:rPr>
          <w:szCs w:val="24"/>
        </w:rPr>
        <w:t>Росстата в информационно-телекоммуникационной сети «Интернет» по адресу: https://rosstat.gov.ru в рубриках: Статистика/ Официальная статистика/ Предпринимательство/ Промышленное производство/ Информация/ Номенклатура продукции и услуг</w:t>
      </w:r>
      <w:r>
        <w:rPr>
          <w:szCs w:val="24"/>
        </w:rPr>
        <w:t xml:space="preserve">: </w:t>
      </w:r>
      <w:hyperlink r:id="rId5" w:history="1">
        <w:r w:rsidRPr="00612C31">
          <w:rPr>
            <w:rStyle w:val="a8"/>
            <w:sz w:val="26"/>
            <w:szCs w:val="26"/>
          </w:rPr>
          <w:t>https://rosstat.gov.ru/enterprise_industrial#</w:t>
        </w:r>
      </w:hyperlink>
      <w:r w:rsidRPr="00AF29B5">
        <w:rPr>
          <w:szCs w:val="24"/>
        </w:rPr>
        <w:t>.</w:t>
      </w:r>
    </w:p>
    <w:p w:rsidR="00B07E9A" w:rsidRDefault="00B07E9A" w:rsidP="00B07E9A">
      <w:pPr>
        <w:autoSpaceDN w:val="0"/>
        <w:ind w:firstLine="709"/>
        <w:jc w:val="both"/>
        <w:rPr>
          <w:szCs w:val="24"/>
        </w:rPr>
      </w:pPr>
      <w:r w:rsidRPr="00AF29B5">
        <w:rPr>
          <w:szCs w:val="24"/>
        </w:rPr>
        <w:t>В соответствии с пунктом 13 Правил разработки, ведения, изменения и применения общероссийских классификаторов технико-экономической и социальной информации, утвержденных постановлением Правительства Российской Федерации от 7 июня 2019 г. № 733 «Об общероссийских классификаторах технико-экономической и социальной информации» присвоение кодов объектам классификации</w:t>
      </w:r>
      <w:r>
        <w:rPr>
          <w:szCs w:val="24"/>
        </w:rPr>
        <w:t xml:space="preserve"> (видам продукции) хозяйствующие субъекты должны осуществлять самостоятельно.</w:t>
      </w:r>
    </w:p>
    <w:p w:rsidR="00B07E9A" w:rsidRPr="00C4072C" w:rsidRDefault="00B07E9A" w:rsidP="00B07E9A">
      <w:pPr>
        <w:ind w:firstLine="709"/>
        <w:jc w:val="both"/>
        <w:rPr>
          <w:szCs w:val="24"/>
        </w:rPr>
      </w:pPr>
      <w:r w:rsidRPr="00C4072C">
        <w:rPr>
          <w:szCs w:val="24"/>
        </w:rPr>
        <w:t xml:space="preserve">4. </w:t>
      </w:r>
      <w:proofErr w:type="gramStart"/>
      <w:r w:rsidRPr="00C4072C">
        <w:rPr>
          <w:szCs w:val="24"/>
        </w:rPr>
        <w:t>В данные о производстве конкретных видов продукции включается продукция, выработанная респондентом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предназначенная для отпуска другим юридическим и физическим лицам, своему капитальному строительству и своим подразделениям, зачисленная в состав основных средств или оборотных активов, выданная своим работникам в счет оплаты труда</w:t>
      </w:r>
      <w:proofErr w:type="gramEnd"/>
      <w:r w:rsidRPr="00C4072C">
        <w:rPr>
          <w:szCs w:val="24"/>
        </w:rPr>
        <w:t xml:space="preserve">, а также </w:t>
      </w:r>
      <w:proofErr w:type="gramStart"/>
      <w:r w:rsidRPr="00C4072C">
        <w:rPr>
          <w:szCs w:val="24"/>
        </w:rPr>
        <w:t>израсходованная</w:t>
      </w:r>
      <w:proofErr w:type="gramEnd"/>
      <w:r w:rsidRPr="00C4072C">
        <w:rPr>
          <w:szCs w:val="24"/>
        </w:rPr>
        <w:br/>
        <w:t>на собственные производственные нужды.</w:t>
      </w:r>
    </w:p>
    <w:p w:rsidR="00E31662" w:rsidRDefault="00B07E9A" w:rsidP="00B07E9A">
      <w:r w:rsidRPr="00C4072C">
        <w:rPr>
          <w:szCs w:val="24"/>
        </w:rPr>
        <w:t>5. По видам продукции, учитываемым в стоимостном выражении, данные приводятся по фактической производственной себестоимости (или по учетным ценам). Если указанная продукция произведена из давальческого сырья, то данные о ее производстве приводятся по полной стоимости, включая стоимость давальческого сырья.</w:t>
      </w:r>
    </w:p>
    <w:sectPr w:rsidR="00E31662" w:rsidSect="00A77F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9A"/>
    <w:rsid w:val="00A77F88"/>
    <w:rsid w:val="00B07E9A"/>
    <w:rsid w:val="00E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7E9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07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07E9A"/>
    <w:rPr>
      <w:vertAlign w:val="superscript"/>
    </w:rPr>
  </w:style>
  <w:style w:type="paragraph" w:styleId="a6">
    <w:name w:val="Date"/>
    <w:basedOn w:val="a"/>
    <w:next w:val="a"/>
    <w:link w:val="a7"/>
    <w:semiHidden/>
    <w:unhideWhenUsed/>
    <w:rsid w:val="00B07E9A"/>
    <w:rPr>
      <w:sz w:val="20"/>
    </w:rPr>
  </w:style>
  <w:style w:type="character" w:customStyle="1" w:styleId="a7">
    <w:name w:val="Дата Знак"/>
    <w:basedOn w:val="a0"/>
    <w:link w:val="a6"/>
    <w:semiHidden/>
    <w:rsid w:val="00B07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0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7E9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07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07E9A"/>
    <w:rPr>
      <w:vertAlign w:val="superscript"/>
    </w:rPr>
  </w:style>
  <w:style w:type="paragraph" w:styleId="a6">
    <w:name w:val="Date"/>
    <w:basedOn w:val="a"/>
    <w:next w:val="a"/>
    <w:link w:val="a7"/>
    <w:semiHidden/>
    <w:unhideWhenUsed/>
    <w:rsid w:val="00B07E9A"/>
    <w:rPr>
      <w:sz w:val="20"/>
    </w:rPr>
  </w:style>
  <w:style w:type="character" w:customStyle="1" w:styleId="a7">
    <w:name w:val="Дата Знак"/>
    <w:basedOn w:val="a0"/>
    <w:link w:val="a6"/>
    <w:semiHidden/>
    <w:rsid w:val="00B07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0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enterprise_industrial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Алёна Александровна</dc:creator>
  <cp:lastModifiedBy>Тихомирова Алёна Александровна</cp:lastModifiedBy>
  <cp:revision>2</cp:revision>
  <dcterms:created xsi:type="dcterms:W3CDTF">2023-10-27T09:49:00Z</dcterms:created>
  <dcterms:modified xsi:type="dcterms:W3CDTF">2023-10-27T10:12:00Z</dcterms:modified>
</cp:coreProperties>
</file>